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B" w:rsidRPr="00BE498C" w:rsidRDefault="00C43178">
      <w:pPr>
        <w:rPr>
          <w:rFonts w:ascii="Century Schoolbook" w:hAnsi="Century Schoolbook"/>
        </w:rPr>
      </w:pPr>
      <w:r w:rsidRPr="00BE498C">
        <w:rPr>
          <w:rFonts w:ascii="Century Schoolbook" w:hAnsi="Century Schoolbook"/>
        </w:rPr>
        <w:t>Name _____________</w:t>
      </w:r>
      <w:r w:rsidR="00BE498C">
        <w:rPr>
          <w:rFonts w:ascii="Century Schoolbook" w:hAnsi="Century Schoolbook"/>
        </w:rPr>
        <w:t>________________</w:t>
      </w:r>
      <w:proofErr w:type="gramStart"/>
      <w:r w:rsidR="00BE498C">
        <w:rPr>
          <w:rFonts w:ascii="Century Schoolbook" w:hAnsi="Century Schoolbook"/>
        </w:rPr>
        <w:t>_  Date</w:t>
      </w:r>
      <w:proofErr w:type="gramEnd"/>
      <w:r w:rsidR="00BE498C">
        <w:rPr>
          <w:rFonts w:ascii="Century Schoolbook" w:hAnsi="Century Schoolbook"/>
        </w:rPr>
        <w:t xml:space="preserve"> ______</w:t>
      </w:r>
      <w:r w:rsidRPr="00BE498C">
        <w:rPr>
          <w:rFonts w:ascii="Century Schoolbook" w:hAnsi="Century Schoolbook"/>
        </w:rPr>
        <w:t>_______</w:t>
      </w:r>
      <w:r w:rsidR="00BE498C">
        <w:rPr>
          <w:rFonts w:ascii="Century Schoolbook" w:hAnsi="Century Schoolbook"/>
        </w:rPr>
        <w:t>___ Grade 8 Science Group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1FAD" w:rsidRPr="00BE498C" w:rsidTr="001B1FAD">
        <w:tc>
          <w:tcPr>
            <w:tcW w:w="9576" w:type="dxa"/>
          </w:tcPr>
          <w:p w:rsidR="001B1FAD" w:rsidRPr="00BE498C" w:rsidRDefault="001B1FAD" w:rsidP="00C43178">
            <w:pPr>
              <w:spacing w:after="240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kern w:val="36"/>
              </w:rPr>
            </w:pPr>
            <w:r w:rsidRPr="00BE498C">
              <w:rPr>
                <w:rFonts w:ascii="Century Schoolbook" w:eastAsia="Times New Roman" w:hAnsi="Century Schoolbook" w:cs="Times New Roman"/>
                <w:b/>
                <w:bCs/>
                <w:color w:val="000000" w:themeColor="text1"/>
                <w:kern w:val="36"/>
              </w:rPr>
              <w:t>C20. Explain how the boundaries of tectonic plates can be inferred from the location of earthquakes and volcanoes</w:t>
            </w:r>
          </w:p>
        </w:tc>
      </w:tr>
    </w:tbl>
    <w:p w:rsidR="00C43178" w:rsidRPr="00BE498C" w:rsidRDefault="00C43178" w:rsidP="00C43178">
      <w:pPr>
        <w:pBdr>
          <w:bottom w:val="single" w:sz="6" w:space="4" w:color="DBDADA"/>
        </w:pBdr>
        <w:spacing w:after="240" w:line="240" w:lineRule="auto"/>
        <w:jc w:val="center"/>
        <w:outlineLvl w:val="1"/>
        <w:rPr>
          <w:rFonts w:ascii="Century Schoolbook" w:eastAsia="Times New Roman" w:hAnsi="Century Schoolbook" w:cs="Times New Roman"/>
          <w:b/>
          <w:bCs/>
          <w:i/>
          <w:color w:val="000000" w:themeColor="text1"/>
          <w:kern w:val="36"/>
        </w:rPr>
      </w:pPr>
      <w:r w:rsidRPr="00BE498C">
        <w:rPr>
          <w:rFonts w:ascii="Century Schoolbook" w:eastAsia="Times New Roman" w:hAnsi="Century Schoolbook" w:cs="Times New Roman"/>
          <w:b/>
          <w:bCs/>
          <w:color w:val="000000" w:themeColor="text1"/>
          <w:kern w:val="36"/>
        </w:rPr>
        <w:t xml:space="preserve">Continents Adrift: An Introduction to Continental Drift and Plate Tectonics </w:t>
      </w:r>
      <w:r w:rsidR="00214E15" w:rsidRPr="00BE498C">
        <w:rPr>
          <w:rFonts w:ascii="Century Schoolbook" w:eastAsia="Times New Roman" w:hAnsi="Century Schoolbook" w:cs="Times New Roman"/>
          <w:b/>
          <w:bCs/>
          <w:color w:val="000000" w:themeColor="text1"/>
          <w:kern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="00214E15" w:rsidRPr="00BE498C">
        <w:rPr>
          <w:rFonts w:ascii="Century Schoolbook" w:eastAsia="Times New Roman" w:hAnsi="Century Schoolbook" w:cs="Times New Roman"/>
          <w:b/>
          <w:bCs/>
          <w:color w:val="000000" w:themeColor="text1"/>
          <w:kern w:val="36"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="00214E15" w:rsidRPr="00BE498C">
        <w:rPr>
          <w:rFonts w:ascii="Century Schoolbook" w:eastAsia="Times New Roman" w:hAnsi="Century Schoolbook" w:cs="Times New Roman"/>
          <w:b/>
          <w:bCs/>
          <w:color w:val="000000" w:themeColor="text1"/>
          <w:kern w:val="36"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  <w:hyperlink r:id="rId12" w:history="1"/>
      <w:r w:rsidRPr="00BE498C">
        <w:rPr>
          <w:rFonts w:ascii="Century Schoolbook" w:eastAsia="Times New Roman" w:hAnsi="Century Schoolbook" w:cs="Times New Roman"/>
          <w:b/>
          <w:bCs/>
          <w:color w:val="000000" w:themeColor="text1"/>
          <w:kern w:val="36"/>
        </w:rPr>
        <w:t xml:space="preserve">  </w:t>
      </w:r>
      <w:bookmarkStart w:id="0" w:name="_GoBack"/>
      <w:bookmarkEnd w:id="0"/>
      <w:r w:rsidR="001B1FAD" w:rsidRPr="00BE498C">
        <w:rPr>
          <w:rFonts w:ascii="Century Schoolbook" w:eastAsia="Times New Roman" w:hAnsi="Century Schoolbook" w:cs="Times New Roman"/>
          <w:b/>
          <w:bCs/>
          <w:i/>
          <w:color w:val="000000" w:themeColor="text1"/>
          <w:kern w:val="36"/>
        </w:rPr>
        <w:t>Write</w:t>
      </w:r>
      <w:r w:rsidRPr="00BE498C">
        <w:rPr>
          <w:rFonts w:ascii="Century Schoolbook" w:eastAsia="Times New Roman" w:hAnsi="Century Schoolbook" w:cs="Times New Roman"/>
          <w:b/>
          <w:bCs/>
          <w:i/>
          <w:color w:val="000000" w:themeColor="text1"/>
          <w:kern w:val="36"/>
        </w:rPr>
        <w:t xml:space="preserve"> the letter of the best answer on the space to the left</w:t>
      </w:r>
      <w:r w:rsidRPr="00BE498C">
        <w:rPr>
          <w:rFonts w:ascii="Century Schoolbook" w:eastAsia="Times New Roman" w:hAnsi="Century Schoolbook" w:cs="Times New Roman"/>
          <w:b/>
          <w:bCs/>
          <w:color w:val="707070"/>
        </w:rPr>
        <w:br/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__________1.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 Which of these is </w:t>
      </w:r>
      <w:r w:rsidRPr="00BE498C">
        <w:rPr>
          <w:rFonts w:ascii="Century Schoolbook" w:eastAsia="Times New Roman" w:hAnsi="Century Schoolbook" w:cs="Times New Roman"/>
          <w:b/>
          <w:color w:val="000000" w:themeColor="text1"/>
        </w:rPr>
        <w:t>NOT</w:t>
      </w: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used as evidence that Earth’s surface consists of plates that are in continuous motion?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</w:p>
    <w:p w:rsidR="00C43178" w:rsidRPr="00BE498C" w:rsidRDefault="00BE498C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r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>
        <w:rPr>
          <w:rFonts w:ascii="Century Schoolbook" w:eastAsia="Times New Roman" w:hAnsi="Century Schoolbook" w:cs="Times New Roman"/>
          <w:color w:val="000000" w:themeColor="text1"/>
        </w:rPr>
        <w:t>earthquakes</w:t>
      </w:r>
      <w:proofErr w:type="gramEnd"/>
      <w:r>
        <w:rPr>
          <w:rFonts w:ascii="Century Schoolbook" w:eastAsia="Times New Roman" w:hAnsi="Century Schoolbook" w:cs="Times New Roman"/>
          <w:color w:val="000000" w:themeColor="text1"/>
        </w:rPr>
        <w:t xml:space="preserve"> </w:t>
      </w:r>
      <w:r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>B) blizzards</w:t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ab/>
        <w:t xml:space="preserve"> </w:t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 xml:space="preserve">C) mountains </w:t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  <w:t xml:space="preserve">D) volcanoes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__________2.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What did scientist Alfred Wegener call the large supercontinent that once existed?</w:t>
      </w:r>
    </w:p>
    <w:p w:rsidR="00C43178" w:rsidRPr="00BE498C" w:rsidRDefault="00BE498C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>
        <w:rPr>
          <w:rFonts w:ascii="Century Schoolbook" w:eastAsia="Times New Roman" w:hAnsi="Century Schoolbook" w:cs="Times New Roman"/>
          <w:color w:val="000000" w:themeColor="text1"/>
        </w:rPr>
        <w:t>A) Eurasia</w:t>
      </w:r>
      <w:r>
        <w:rPr>
          <w:rFonts w:ascii="Century Schoolbook" w:eastAsia="Times New Roman" w:hAnsi="Century Schoolbook" w:cs="Times New Roman"/>
          <w:color w:val="000000" w:themeColor="text1"/>
        </w:rPr>
        <w:tab/>
        <w:t xml:space="preserve">   </w:t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 xml:space="preserve">B) </w:t>
      </w:r>
      <w:proofErr w:type="spellStart"/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>Panamerica</w:t>
      </w:r>
      <w:proofErr w:type="spellEnd"/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</w:t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C) Pangea </w:t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 xml:space="preserve">D) Ring of Fire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__________3.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Which of these pieces of evidence did Wegener use to support his theory of continental drift?</w:t>
      </w:r>
    </w:p>
    <w:p w:rsid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subduction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zones </w:t>
      </w:r>
      <w:r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 w:rsidRPr="00BE498C">
        <w:rPr>
          <w:rFonts w:ascii="Century Schoolbook" w:eastAsia="Times New Roman" w:hAnsi="Century Schoolbook" w:cs="Times New Roman"/>
          <w:color w:val="000000" w:themeColor="text1"/>
        </w:rPr>
        <w:t>C) seafloor spreading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B)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divergent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boundaries</w:t>
      </w:r>
      <w:r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D) fossils from different continents </w:t>
      </w:r>
    </w:p>
    <w:p w:rsidR="00C43178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__________4.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Seaflo</w:t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>or spreading explains why _____</w:t>
      </w:r>
    </w:p>
    <w:p w:rsidR="00BE498C" w:rsidRPr="00BE498C" w:rsidRDefault="00BE498C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materials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circulate within the Earth’s mantle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B)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the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ocean has high and low tides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C)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one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portion of the Earth’s crusts dives beneath another portion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bCs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D) </w:t>
      </w: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>the</w:t>
      </w:r>
      <w:proofErr w:type="gramEnd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 oldest part of the ocean floor is found farthest from the mid-ocean ridge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__________5.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Scientists think that tectonic plates can move when _____.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bCs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A) </w:t>
      </w: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>materials</w:t>
      </w:r>
      <w:proofErr w:type="gramEnd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 circulate in the Earth’s mantle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B)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high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tide occurs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C)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magma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is released from the mid-ocean ridge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D)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the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lithosphere begins to melt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lastRenderedPageBreak/>
        <w:t>__________</w:t>
      </w:r>
      <w:r w:rsidRPr="00BE498C">
        <w:rPr>
          <w:rFonts w:ascii="Century Schoolbook" w:eastAsia="Times New Roman" w:hAnsi="Century Schoolbook" w:cs="Times New Roman"/>
          <w:color w:val="000000" w:themeColor="text1"/>
        </w:rPr>
        <w:t>6.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The rocky outer layer of the Earth is called the _____.</w:t>
      </w:r>
    </w:p>
    <w:p w:rsidR="00C43178" w:rsidRPr="00BE498C" w:rsidRDefault="00BE498C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>
        <w:rPr>
          <w:rFonts w:ascii="Century Schoolbook" w:eastAsia="Times New Roman" w:hAnsi="Century Schoolbook" w:cs="Times New Roman"/>
          <w:color w:val="000000" w:themeColor="text1"/>
        </w:rPr>
        <w:t>mantle</w:t>
      </w:r>
      <w:proofErr w:type="gramEnd"/>
      <w:r>
        <w:rPr>
          <w:rFonts w:ascii="Century Schoolbook" w:eastAsia="Times New Roman" w:hAnsi="Century Schoolbook" w:cs="Times New Roman"/>
          <w:color w:val="000000" w:themeColor="text1"/>
        </w:rPr>
        <w:t xml:space="preserve"> </w:t>
      </w:r>
      <w:r>
        <w:rPr>
          <w:rFonts w:ascii="Century Schoolbook" w:eastAsia="Times New Roman" w:hAnsi="Century Schoolbook" w:cs="Times New Roman"/>
          <w:color w:val="000000" w:themeColor="text1"/>
        </w:rPr>
        <w:tab/>
      </w:r>
      <w:r>
        <w:rPr>
          <w:rFonts w:ascii="Century Schoolbook" w:eastAsia="Times New Roman" w:hAnsi="Century Schoolbook" w:cs="Times New Roman"/>
          <w:color w:val="000000" w:themeColor="text1"/>
        </w:rPr>
        <w:tab/>
        <w:t xml:space="preserve">B) atmosphere </w:t>
      </w:r>
      <w:r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 xml:space="preserve">C) hydrosphere </w:t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color w:val="000000" w:themeColor="text1"/>
        </w:rPr>
        <w:tab/>
      </w:r>
      <w:r w:rsidR="00C43178"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D) lithosphere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__________7.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Energy released during an earthquake creates _____.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an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overheated inner core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B)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a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mid-ocean ridge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C)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an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eruption of molten lava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bCs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D) </w:t>
      </w: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>a</w:t>
      </w:r>
      <w:proofErr w:type="gramEnd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 seismic wave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>__________</w:t>
      </w:r>
      <w:r w:rsidRPr="00BE498C">
        <w:rPr>
          <w:rFonts w:ascii="Century Schoolbook" w:eastAsia="Times New Roman" w:hAnsi="Century Schoolbook" w:cs="Times New Roman"/>
          <w:color w:val="000000" w:themeColor="text1"/>
        </w:rPr>
        <w:t>8.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The Ring of Fire refers to _____.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an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active erupting volcano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bCs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B) </w:t>
      </w: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>the</w:t>
      </w:r>
      <w:proofErr w:type="gramEnd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 volcanoes surrounding the Pacific Ocean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C)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the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spreading that takes place on the ocean floor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>D)</w:t>
      </w:r>
      <w:r w:rsidR="00BE498C">
        <w:rPr>
          <w:rFonts w:ascii="Century Schoolbook" w:eastAsia="Times New Roman" w:hAnsi="Century Schoolbook" w:cs="Times New Roman"/>
          <w:color w:val="000000" w:themeColor="text1"/>
        </w:rPr>
        <w:t xml:space="preserve"> </w:t>
      </w:r>
      <w:proofErr w:type="gramStart"/>
      <w:r w:rsidR="00BE498C">
        <w:rPr>
          <w:rFonts w:ascii="Century Schoolbook" w:eastAsia="Times New Roman" w:hAnsi="Century Schoolbook" w:cs="Times New Roman"/>
          <w:color w:val="000000" w:themeColor="text1"/>
        </w:rPr>
        <w:t>the</w:t>
      </w:r>
      <w:proofErr w:type="gramEnd"/>
      <w:r w:rsidR="00BE498C">
        <w:rPr>
          <w:rFonts w:ascii="Century Schoolbook" w:eastAsia="Times New Roman" w:hAnsi="Century Schoolbook" w:cs="Times New Roman"/>
          <w:color w:val="000000" w:themeColor="text1"/>
        </w:rPr>
        <w:t xml:space="preserve"> land once known as Pangea </w:t>
      </w:r>
    </w:p>
    <w:p w:rsidR="00C43178" w:rsidRPr="00BE498C" w:rsidRDefault="00C43178" w:rsidP="00C43178">
      <w:pPr>
        <w:pBdr>
          <w:bottom w:val="single" w:sz="6" w:space="2" w:color="DBDADA"/>
        </w:pBdr>
        <w:spacing w:after="0" w:line="240" w:lineRule="auto"/>
        <w:outlineLvl w:val="2"/>
        <w:rPr>
          <w:rFonts w:ascii="Century Schoolbook" w:eastAsia="Times New Roman" w:hAnsi="Century Schoolbook" w:cs="Times New Roman"/>
          <w:color w:val="000000" w:themeColor="text1"/>
        </w:rPr>
      </w:pP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__________9.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> Mountains on the Earth's surface form in random locations, with no relation to the Earth's plates.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A) </w:t>
      </w:r>
      <w:proofErr w:type="gramStart"/>
      <w:r w:rsidRPr="00BE498C">
        <w:rPr>
          <w:rFonts w:ascii="Century Schoolbook" w:eastAsia="Times New Roman" w:hAnsi="Century Schoolbook" w:cs="Times New Roman"/>
          <w:color w:val="000000" w:themeColor="text1"/>
        </w:rPr>
        <w:t>true</w:t>
      </w:r>
      <w:proofErr w:type="gramEnd"/>
      <w:r w:rsidRPr="00BE498C">
        <w:rPr>
          <w:rFonts w:ascii="Century Schoolbook" w:eastAsia="Times New Roman" w:hAnsi="Century Schoolbook" w:cs="Times New Roman"/>
          <w:color w:val="000000" w:themeColor="text1"/>
        </w:rPr>
        <w:t xml:space="preserve">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right="180"/>
        <w:rPr>
          <w:rFonts w:ascii="Century Schoolbook" w:eastAsia="Times New Roman" w:hAnsi="Century Schoolbook" w:cs="Times New Roman"/>
          <w:bCs/>
          <w:color w:val="000000" w:themeColor="text1"/>
        </w:rPr>
      </w:pPr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B) </w:t>
      </w:r>
      <w:proofErr w:type="gramStart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>false</w:t>
      </w:r>
      <w:proofErr w:type="gramEnd"/>
      <w:r w:rsidRPr="00BE498C">
        <w:rPr>
          <w:rFonts w:ascii="Century Schoolbook" w:eastAsia="Times New Roman" w:hAnsi="Century Schoolbook" w:cs="Times New Roman"/>
          <w:bCs/>
          <w:color w:val="000000" w:themeColor="text1"/>
        </w:rPr>
        <w:t xml:space="preserve"> </w:t>
      </w:r>
    </w:p>
    <w:p w:rsidR="00C43178" w:rsidRPr="00BE498C" w:rsidRDefault="00C43178" w:rsidP="00C43178">
      <w:pPr>
        <w:spacing w:before="100" w:beforeAutospacing="1" w:after="100" w:afterAutospacing="1" w:line="240" w:lineRule="auto"/>
        <w:ind w:left="180" w:right="180"/>
        <w:rPr>
          <w:rFonts w:ascii="Century Schoolbook" w:eastAsia="Times New Roman" w:hAnsi="Century Schoolbook" w:cs="Times New Roman"/>
          <w:color w:val="000000" w:themeColor="text1"/>
        </w:rPr>
      </w:pPr>
    </w:p>
    <w:p w:rsidR="00C43178" w:rsidRPr="00BE498C" w:rsidRDefault="00C43178" w:rsidP="00C43178">
      <w:pPr>
        <w:rPr>
          <w:rFonts w:ascii="Century Schoolbook" w:hAnsi="Century Schoolbook"/>
          <w:color w:val="000000" w:themeColor="text1"/>
        </w:rPr>
      </w:pPr>
    </w:p>
    <w:sectPr w:rsidR="00C43178" w:rsidRPr="00BE498C" w:rsidSect="00DC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C46"/>
    <w:multiLevelType w:val="multilevel"/>
    <w:tmpl w:val="514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3178"/>
    <w:rsid w:val="001B1FAD"/>
    <w:rsid w:val="00214E15"/>
    <w:rsid w:val="00BE498C"/>
    <w:rsid w:val="00C43178"/>
    <w:rsid w:val="00C93E5D"/>
    <w:rsid w:val="00DC660B"/>
    <w:rsid w:val="00E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178"/>
    <w:rPr>
      <w:color w:val="126A9E"/>
      <w:u w:val="single"/>
    </w:rPr>
  </w:style>
  <w:style w:type="character" w:customStyle="1" w:styleId="exp1">
    <w:name w:val="exp1"/>
    <w:basedOn w:val="DefaultParagraphFont"/>
    <w:rsid w:val="00C43178"/>
    <w:rPr>
      <w:b/>
      <w:bCs/>
      <w:vanish w:val="0"/>
      <w:webHidden w:val="0"/>
      <w:color w:val="707070"/>
      <w:specVanish w:val="0"/>
    </w:rPr>
  </w:style>
  <w:style w:type="table" w:styleId="TableGrid">
    <w:name w:val="Table Grid"/>
    <w:basedOn w:val="TableNormal"/>
    <w:uiPriority w:val="59"/>
    <w:rsid w:val="001B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5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7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0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8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tools.discoveryeducation.com/quiz/viewQuiz.cfm?guidAssetId=C2DB5747-06B6-4903-9F76-D245434869B0&amp;strEditCopy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Student, COOP</cp:lastModifiedBy>
  <cp:revision>4</cp:revision>
  <cp:lastPrinted>2017-03-06T12:50:00Z</cp:lastPrinted>
  <dcterms:created xsi:type="dcterms:W3CDTF">2011-02-16T13:32:00Z</dcterms:created>
  <dcterms:modified xsi:type="dcterms:W3CDTF">2017-03-06T12:50:00Z</dcterms:modified>
</cp:coreProperties>
</file>